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BFF36" w14:textId="77777777" w:rsidR="00721399" w:rsidRDefault="00721399" w:rsidP="00721399">
      <w:pPr>
        <w:rPr>
          <w:b/>
          <w:sz w:val="28"/>
          <w:szCs w:val="28"/>
        </w:rPr>
      </w:pPr>
    </w:p>
    <w:p w14:paraId="295B56F4" w14:textId="3CE780EF" w:rsidR="00092E0A" w:rsidRPr="00507D69" w:rsidRDefault="00721399" w:rsidP="00721399">
      <w:pPr>
        <w:rPr>
          <w:b/>
          <w:sz w:val="28"/>
          <w:szCs w:val="28"/>
        </w:rPr>
      </w:pPr>
      <w:r w:rsidRPr="002B326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38CE186" wp14:editId="6332AB21">
            <wp:simplePos x="0" y="0"/>
            <wp:positionH relativeFrom="margin">
              <wp:align>left</wp:align>
            </wp:positionH>
            <wp:positionV relativeFrom="page">
              <wp:posOffset>923925</wp:posOffset>
            </wp:positionV>
            <wp:extent cx="1271016" cy="941832"/>
            <wp:effectExtent l="0" t="0" r="5715" b="0"/>
            <wp:wrapTight wrapText="right">
              <wp:wrapPolygon edited="0">
                <wp:start x="0" y="0"/>
                <wp:lineTo x="0" y="20974"/>
                <wp:lineTo x="21373" y="20974"/>
                <wp:lineTo x="21373" y="0"/>
                <wp:lineTo x="0" y="0"/>
              </wp:wrapPolygon>
            </wp:wrapTight>
            <wp:docPr id="1" name="Picture 1" descr="Miscarriage Mgmt Gran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scarriage Mgmt Grant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D69" w:rsidRPr="00507D69">
        <w:rPr>
          <w:b/>
          <w:sz w:val="28"/>
          <w:szCs w:val="28"/>
        </w:rPr>
        <w:t xml:space="preserve">Nursing </w:t>
      </w:r>
      <w:r w:rsidR="008B6870" w:rsidRPr="00507D69">
        <w:rPr>
          <w:b/>
          <w:sz w:val="28"/>
          <w:szCs w:val="28"/>
        </w:rPr>
        <w:t xml:space="preserve">Sample </w:t>
      </w:r>
      <w:r w:rsidR="00507D69" w:rsidRPr="00507D69">
        <w:rPr>
          <w:b/>
          <w:sz w:val="28"/>
          <w:szCs w:val="28"/>
        </w:rPr>
        <w:t>Protocol for M</w:t>
      </w:r>
      <w:r w:rsidR="008B6870">
        <w:rPr>
          <w:b/>
          <w:sz w:val="28"/>
          <w:szCs w:val="28"/>
        </w:rPr>
        <w:t>U</w:t>
      </w:r>
      <w:r w:rsidR="00C63E20">
        <w:rPr>
          <w:b/>
          <w:sz w:val="28"/>
          <w:szCs w:val="28"/>
        </w:rPr>
        <w:t>A</w:t>
      </w:r>
      <w:r w:rsidR="00507D69" w:rsidRPr="00507D69">
        <w:rPr>
          <w:b/>
          <w:sz w:val="28"/>
          <w:szCs w:val="28"/>
        </w:rPr>
        <w:t xml:space="preserve"> Management in the Outpatient Setting</w:t>
      </w:r>
    </w:p>
    <w:p w14:paraId="30239FF0" w14:textId="77777777" w:rsidR="00507D69" w:rsidRDefault="00507D69"/>
    <w:p w14:paraId="12DAF397" w14:textId="2A95B13E" w:rsidR="00721399" w:rsidRDefault="00721399"/>
    <w:p w14:paraId="696D8BB6" w14:textId="77777777" w:rsidR="00721399" w:rsidRDefault="00721399"/>
    <w:p w14:paraId="61BB9719" w14:textId="77777777" w:rsidR="00507D69" w:rsidRDefault="00507D69" w:rsidP="00507D69">
      <w:pPr>
        <w:numPr>
          <w:ilvl w:val="0"/>
          <w:numId w:val="1"/>
        </w:numPr>
      </w:pPr>
      <w:r>
        <w:t>Confirm documentation of counseling, consents, and patient education</w:t>
      </w:r>
    </w:p>
    <w:p w14:paraId="74A07CE9" w14:textId="77777777" w:rsidR="00507D69" w:rsidRDefault="00507D69" w:rsidP="00507D69">
      <w:pPr>
        <w:numPr>
          <w:ilvl w:val="0"/>
          <w:numId w:val="1"/>
        </w:numPr>
      </w:pPr>
      <w:r>
        <w:t>Review chart, vitals, labs, diagnostics, and patient history</w:t>
      </w:r>
    </w:p>
    <w:p w14:paraId="4BE4E6E3" w14:textId="77777777" w:rsidR="00507D69" w:rsidRDefault="00507D69" w:rsidP="00507D69">
      <w:pPr>
        <w:numPr>
          <w:ilvl w:val="0"/>
          <w:numId w:val="1"/>
        </w:numPr>
      </w:pPr>
      <w:r>
        <w:t xml:space="preserve">Perform </w:t>
      </w:r>
      <w:proofErr w:type="spellStart"/>
      <w:r>
        <w:t>Hgb</w:t>
      </w:r>
      <w:proofErr w:type="spellEnd"/>
      <w:r>
        <w:t xml:space="preserve"> or </w:t>
      </w:r>
      <w:proofErr w:type="spellStart"/>
      <w:r>
        <w:t>Hct</w:t>
      </w:r>
      <w:proofErr w:type="spellEnd"/>
      <w:r>
        <w:t xml:space="preserve"> and blood typing</w:t>
      </w:r>
    </w:p>
    <w:p w14:paraId="277A7034" w14:textId="77777777" w:rsidR="00507D69" w:rsidRDefault="00507D69" w:rsidP="00507D69">
      <w:pPr>
        <w:numPr>
          <w:ilvl w:val="0"/>
          <w:numId w:val="1"/>
        </w:numPr>
      </w:pPr>
      <w:r>
        <w:t>Review orders and verify no contraindications to procedure</w:t>
      </w:r>
    </w:p>
    <w:p w14:paraId="1F2F3749" w14:textId="77777777" w:rsidR="00507D69" w:rsidRDefault="00507D69" w:rsidP="00507D69">
      <w:pPr>
        <w:numPr>
          <w:ilvl w:val="0"/>
          <w:numId w:val="1"/>
        </w:numPr>
      </w:pPr>
      <w:r>
        <w:t>Assess patient’s prior surgical history and review any allergies to medications and anesthesia</w:t>
      </w:r>
    </w:p>
    <w:p w14:paraId="7168AE6E" w14:textId="77777777" w:rsidR="00507D69" w:rsidRDefault="00507D69" w:rsidP="00507D69">
      <w:pPr>
        <w:numPr>
          <w:ilvl w:val="0"/>
          <w:numId w:val="1"/>
        </w:numPr>
      </w:pPr>
      <w:r>
        <w:t>Assess patient’s cognitive, psychosocial and cultural status and any factors that may impact understanding or readiness for procedure, provide emotional support</w:t>
      </w:r>
    </w:p>
    <w:p w14:paraId="57F893AB" w14:textId="77777777" w:rsidR="00507D69" w:rsidRDefault="00507D69" w:rsidP="00507D69">
      <w:pPr>
        <w:numPr>
          <w:ilvl w:val="0"/>
          <w:numId w:val="1"/>
        </w:numPr>
      </w:pPr>
      <w:r>
        <w:t xml:space="preserve">Offer </w:t>
      </w:r>
      <w:r w:rsidR="001B7091">
        <w:t>hydration and snacks</w:t>
      </w:r>
    </w:p>
    <w:p w14:paraId="7645DB90" w14:textId="77777777" w:rsidR="00507D69" w:rsidRDefault="00507D69" w:rsidP="00507D69">
      <w:pPr>
        <w:numPr>
          <w:ilvl w:val="0"/>
          <w:numId w:val="1"/>
        </w:numPr>
      </w:pPr>
      <w:r>
        <w:t>Prepare procedure room</w:t>
      </w:r>
    </w:p>
    <w:p w14:paraId="71051859" w14:textId="77777777" w:rsidR="004264A3" w:rsidRDefault="004264A3" w:rsidP="004264A3">
      <w:pPr>
        <w:numPr>
          <w:ilvl w:val="1"/>
          <w:numId w:val="1"/>
        </w:numPr>
      </w:pPr>
      <w:r>
        <w:t>Sterile pack instruments</w:t>
      </w:r>
    </w:p>
    <w:p w14:paraId="6B84040B" w14:textId="77777777" w:rsidR="001B7091" w:rsidRDefault="001B7091" w:rsidP="001B7091">
      <w:pPr>
        <w:numPr>
          <w:ilvl w:val="2"/>
          <w:numId w:val="1"/>
        </w:numPr>
      </w:pPr>
      <w:proofErr w:type="spellStart"/>
      <w:r>
        <w:t>Tenaculum</w:t>
      </w:r>
      <w:proofErr w:type="spellEnd"/>
    </w:p>
    <w:p w14:paraId="429C019F" w14:textId="77777777" w:rsidR="001B7091" w:rsidRDefault="001B7091" w:rsidP="001B7091">
      <w:pPr>
        <w:numPr>
          <w:ilvl w:val="2"/>
          <w:numId w:val="1"/>
        </w:numPr>
      </w:pPr>
      <w:r>
        <w:t>Ring forceps</w:t>
      </w:r>
    </w:p>
    <w:p w14:paraId="75F712B1" w14:textId="77777777" w:rsidR="001B7091" w:rsidRDefault="001B7091" w:rsidP="001B7091">
      <w:pPr>
        <w:numPr>
          <w:ilvl w:val="2"/>
          <w:numId w:val="1"/>
        </w:numPr>
      </w:pPr>
      <w:r>
        <w:t>Long hemostat</w:t>
      </w:r>
    </w:p>
    <w:p w14:paraId="2294F9A7" w14:textId="77777777" w:rsidR="005844FF" w:rsidRDefault="00F0405B" w:rsidP="001B7091">
      <w:pPr>
        <w:numPr>
          <w:ilvl w:val="2"/>
          <w:numId w:val="1"/>
        </w:numPr>
      </w:pPr>
      <w:r>
        <w:t>Sound</w:t>
      </w:r>
    </w:p>
    <w:p w14:paraId="483A3E21" w14:textId="77777777" w:rsidR="001B7091" w:rsidRDefault="001B7091" w:rsidP="001B7091">
      <w:pPr>
        <w:numPr>
          <w:ilvl w:val="2"/>
          <w:numId w:val="1"/>
        </w:numPr>
      </w:pPr>
      <w:r>
        <w:t>swabs</w:t>
      </w:r>
    </w:p>
    <w:p w14:paraId="7D6E563F" w14:textId="77777777" w:rsidR="00F0405B" w:rsidRDefault="00F0405B" w:rsidP="004264A3">
      <w:pPr>
        <w:numPr>
          <w:ilvl w:val="1"/>
          <w:numId w:val="1"/>
        </w:numPr>
      </w:pPr>
      <w:r>
        <w:t>Sterile 4x4 gauze packs</w:t>
      </w:r>
    </w:p>
    <w:p w14:paraId="0CEF9C10" w14:textId="7803DA04" w:rsidR="004264A3" w:rsidRDefault="004264A3" w:rsidP="004264A3">
      <w:pPr>
        <w:numPr>
          <w:ilvl w:val="1"/>
          <w:numId w:val="1"/>
        </w:numPr>
      </w:pPr>
      <w:r>
        <w:t xml:space="preserve">Manual </w:t>
      </w:r>
      <w:r w:rsidR="008B6870">
        <w:t>uterine</w:t>
      </w:r>
      <w:r>
        <w:t xml:space="preserve"> aspirator</w:t>
      </w:r>
    </w:p>
    <w:p w14:paraId="5F42B7F3" w14:textId="77777777" w:rsidR="004264A3" w:rsidRDefault="004264A3" w:rsidP="004264A3">
      <w:pPr>
        <w:numPr>
          <w:ilvl w:val="1"/>
          <w:numId w:val="1"/>
        </w:numPr>
      </w:pPr>
      <w:r>
        <w:t>IUD if patient desires method for contraception post-procedure</w:t>
      </w:r>
    </w:p>
    <w:p w14:paraId="1D97D094" w14:textId="77777777" w:rsidR="004264A3" w:rsidRDefault="004264A3" w:rsidP="004264A3">
      <w:pPr>
        <w:numPr>
          <w:ilvl w:val="1"/>
          <w:numId w:val="1"/>
        </w:numPr>
      </w:pPr>
      <w:r>
        <w:t xml:space="preserve">Lidocaine, vasopressin, sodium bicarbonate medications for </w:t>
      </w:r>
      <w:proofErr w:type="spellStart"/>
      <w:r>
        <w:t>paracervical</w:t>
      </w:r>
      <w:proofErr w:type="spellEnd"/>
      <w:r>
        <w:t xml:space="preserve"> block</w:t>
      </w:r>
    </w:p>
    <w:p w14:paraId="6429756F" w14:textId="77777777" w:rsidR="004264A3" w:rsidRDefault="004264A3" w:rsidP="004264A3">
      <w:pPr>
        <w:numPr>
          <w:ilvl w:val="1"/>
          <w:numId w:val="1"/>
        </w:numPr>
      </w:pPr>
      <w:r>
        <w:t>Syringe and spinal needle/needle extender</w:t>
      </w:r>
      <w:r w:rsidR="005844FF">
        <w:t xml:space="preserve"> </w:t>
      </w:r>
    </w:p>
    <w:p w14:paraId="258B21F4" w14:textId="77777777" w:rsidR="004264A3" w:rsidRDefault="004264A3" w:rsidP="004264A3">
      <w:pPr>
        <w:numPr>
          <w:ilvl w:val="1"/>
          <w:numId w:val="1"/>
        </w:numPr>
      </w:pPr>
      <w:r>
        <w:t>Antiseptic solution</w:t>
      </w:r>
    </w:p>
    <w:p w14:paraId="65A2666E" w14:textId="77777777" w:rsidR="001B7091" w:rsidRDefault="001B7091" w:rsidP="004264A3">
      <w:pPr>
        <w:numPr>
          <w:ilvl w:val="1"/>
          <w:numId w:val="1"/>
        </w:numPr>
      </w:pPr>
      <w:r>
        <w:t>Basin for removed pregnancy tissue</w:t>
      </w:r>
    </w:p>
    <w:p w14:paraId="22406D2B" w14:textId="77777777" w:rsidR="001B7091" w:rsidRDefault="001B7091" w:rsidP="004264A3">
      <w:pPr>
        <w:numPr>
          <w:ilvl w:val="1"/>
          <w:numId w:val="1"/>
        </w:numPr>
      </w:pPr>
      <w:r>
        <w:t>Sterile gloves</w:t>
      </w:r>
    </w:p>
    <w:p w14:paraId="1CA8D0FB" w14:textId="77777777" w:rsidR="001B7091" w:rsidRDefault="001B7091" w:rsidP="004264A3">
      <w:pPr>
        <w:numPr>
          <w:ilvl w:val="1"/>
          <w:numId w:val="1"/>
        </w:numPr>
      </w:pPr>
      <w:r>
        <w:t>Sterile speculum</w:t>
      </w:r>
    </w:p>
    <w:p w14:paraId="1365F62B" w14:textId="77777777" w:rsidR="001B7091" w:rsidRDefault="001B7091" w:rsidP="001B7091">
      <w:pPr>
        <w:numPr>
          <w:ilvl w:val="1"/>
          <w:numId w:val="1"/>
        </w:numPr>
      </w:pPr>
      <w:r>
        <w:t>Sterile cannula (sizes 4-12 mm available)</w:t>
      </w:r>
    </w:p>
    <w:p w14:paraId="49A17FF3" w14:textId="77777777" w:rsidR="001B7091" w:rsidRDefault="001B7091" w:rsidP="001B7091">
      <w:pPr>
        <w:numPr>
          <w:ilvl w:val="1"/>
          <w:numId w:val="1"/>
        </w:numPr>
      </w:pPr>
      <w:r>
        <w:t>Sterile dilators (sizes 4-12 mm available)</w:t>
      </w:r>
    </w:p>
    <w:p w14:paraId="53B66D2F" w14:textId="77777777" w:rsidR="001B7091" w:rsidRDefault="001B7091" w:rsidP="001B7091">
      <w:pPr>
        <w:numPr>
          <w:ilvl w:val="1"/>
          <w:numId w:val="1"/>
        </w:numPr>
      </w:pPr>
      <w:proofErr w:type="spellStart"/>
      <w:r>
        <w:t>Monsels</w:t>
      </w:r>
      <w:proofErr w:type="spellEnd"/>
      <w:r>
        <w:t xml:space="preserve"> solution/silver nitrate sticks</w:t>
      </w:r>
    </w:p>
    <w:p w14:paraId="18879119" w14:textId="77777777" w:rsidR="005844FF" w:rsidRDefault="005844FF" w:rsidP="001B7091">
      <w:pPr>
        <w:numPr>
          <w:ilvl w:val="1"/>
          <w:numId w:val="1"/>
        </w:numPr>
      </w:pPr>
      <w:r>
        <w:t>Music source (</w:t>
      </w:r>
      <w:proofErr w:type="spellStart"/>
      <w:r>
        <w:t>ipod</w:t>
      </w:r>
      <w:proofErr w:type="spellEnd"/>
      <w:r>
        <w:t>, CD player, etc.)</w:t>
      </w:r>
    </w:p>
    <w:p w14:paraId="23D62A93" w14:textId="77777777" w:rsidR="005844FF" w:rsidRDefault="005844FF" w:rsidP="005844FF">
      <w:pPr>
        <w:numPr>
          <w:ilvl w:val="1"/>
          <w:numId w:val="1"/>
        </w:numPr>
      </w:pPr>
      <w:r>
        <w:t>Stethoscope and blood pressure cuff (pulse oximeter if required)</w:t>
      </w:r>
    </w:p>
    <w:p w14:paraId="6A2C0F9C" w14:textId="77777777" w:rsidR="005844FF" w:rsidRDefault="005844FF" w:rsidP="005844FF">
      <w:pPr>
        <w:numPr>
          <w:ilvl w:val="1"/>
          <w:numId w:val="1"/>
        </w:numPr>
      </w:pPr>
      <w:r>
        <w:t>Emergency medications including but not limited to:</w:t>
      </w:r>
    </w:p>
    <w:p w14:paraId="375FB514" w14:textId="77777777" w:rsidR="005844FF" w:rsidRDefault="005844FF" w:rsidP="005844FF">
      <w:pPr>
        <w:numPr>
          <w:ilvl w:val="2"/>
          <w:numId w:val="1"/>
        </w:numPr>
      </w:pPr>
      <w:proofErr w:type="spellStart"/>
      <w:r>
        <w:t>Methergine</w:t>
      </w:r>
      <w:proofErr w:type="spellEnd"/>
      <w:r>
        <w:t xml:space="preserve"> and misoprostol </w:t>
      </w:r>
    </w:p>
    <w:p w14:paraId="6DB29F33" w14:textId="77777777" w:rsidR="005844FF" w:rsidRDefault="005844FF" w:rsidP="005844FF">
      <w:pPr>
        <w:numPr>
          <w:ilvl w:val="2"/>
          <w:numId w:val="1"/>
        </w:numPr>
      </w:pPr>
      <w:r>
        <w:t xml:space="preserve">Ammonia smelling salts </w:t>
      </w:r>
    </w:p>
    <w:p w14:paraId="789246AF" w14:textId="77777777" w:rsidR="005844FF" w:rsidRDefault="005844FF" w:rsidP="005844FF">
      <w:pPr>
        <w:numPr>
          <w:ilvl w:val="2"/>
          <w:numId w:val="1"/>
        </w:numPr>
      </w:pPr>
      <w:r>
        <w:t>Atropine</w:t>
      </w:r>
    </w:p>
    <w:p w14:paraId="1EAE9BCA" w14:textId="77777777" w:rsidR="00507D69" w:rsidRDefault="00507D69" w:rsidP="00507D69">
      <w:pPr>
        <w:numPr>
          <w:ilvl w:val="0"/>
          <w:numId w:val="1"/>
        </w:numPr>
      </w:pPr>
      <w:r>
        <w:t>Prepare patient</w:t>
      </w:r>
      <w:r w:rsidR="0099333E">
        <w:t xml:space="preserve"> with appropriate draping, </w:t>
      </w:r>
      <w:proofErr w:type="spellStart"/>
      <w:r w:rsidR="0099333E">
        <w:t>chux</w:t>
      </w:r>
      <w:proofErr w:type="spellEnd"/>
      <w:r w:rsidR="0099333E">
        <w:t xml:space="preserve"> pad, and heating pad for abdomen</w:t>
      </w:r>
    </w:p>
    <w:p w14:paraId="2B9B63BC" w14:textId="77777777" w:rsidR="00507D69" w:rsidRDefault="00507D69" w:rsidP="00507D69">
      <w:pPr>
        <w:numPr>
          <w:ilvl w:val="0"/>
          <w:numId w:val="1"/>
        </w:numPr>
      </w:pPr>
      <w:r>
        <w:t>Assist provider with procedure</w:t>
      </w:r>
    </w:p>
    <w:p w14:paraId="034DE47D" w14:textId="77777777" w:rsidR="00507D69" w:rsidRDefault="00507D69" w:rsidP="00507D69">
      <w:pPr>
        <w:numPr>
          <w:ilvl w:val="0"/>
          <w:numId w:val="1"/>
        </w:numPr>
      </w:pPr>
      <w:r>
        <w:t xml:space="preserve">Support patient through procedure and offering information and “vocal local” </w:t>
      </w:r>
    </w:p>
    <w:p w14:paraId="5E4343EF" w14:textId="77777777" w:rsidR="00507D69" w:rsidRDefault="00507D69" w:rsidP="00507D69">
      <w:pPr>
        <w:numPr>
          <w:ilvl w:val="0"/>
          <w:numId w:val="1"/>
        </w:numPr>
      </w:pPr>
      <w:r>
        <w:t>Take products of conception to be evaluated</w:t>
      </w:r>
      <w:r w:rsidR="004264A3">
        <w:t xml:space="preserve"> and prepare them for examination over light box</w:t>
      </w:r>
    </w:p>
    <w:p w14:paraId="55920E54" w14:textId="77777777" w:rsidR="005844FF" w:rsidRDefault="005844FF" w:rsidP="005844FF">
      <w:pPr>
        <w:numPr>
          <w:ilvl w:val="1"/>
          <w:numId w:val="1"/>
        </w:numPr>
      </w:pPr>
      <w:r>
        <w:t>Strainer</w:t>
      </w:r>
    </w:p>
    <w:p w14:paraId="5F3C8993" w14:textId="77777777" w:rsidR="005844FF" w:rsidRDefault="005844FF" w:rsidP="005844FF">
      <w:pPr>
        <w:numPr>
          <w:ilvl w:val="1"/>
          <w:numId w:val="1"/>
        </w:numPr>
      </w:pPr>
      <w:r>
        <w:t>Distilled water</w:t>
      </w:r>
    </w:p>
    <w:p w14:paraId="3076BD2C" w14:textId="77777777" w:rsidR="005844FF" w:rsidRDefault="005844FF" w:rsidP="005844FF">
      <w:pPr>
        <w:numPr>
          <w:ilvl w:val="1"/>
          <w:numId w:val="1"/>
        </w:numPr>
      </w:pPr>
      <w:r>
        <w:t xml:space="preserve">Clear </w:t>
      </w:r>
      <w:proofErr w:type="spellStart"/>
      <w:r>
        <w:t>pyrex</w:t>
      </w:r>
      <w:proofErr w:type="spellEnd"/>
      <w:r>
        <w:t xml:space="preserve"> dish</w:t>
      </w:r>
    </w:p>
    <w:p w14:paraId="5644029F" w14:textId="77777777" w:rsidR="005844FF" w:rsidRDefault="005844FF" w:rsidP="005844FF">
      <w:pPr>
        <w:numPr>
          <w:ilvl w:val="1"/>
          <w:numId w:val="1"/>
        </w:numPr>
      </w:pPr>
      <w:r>
        <w:t>Light box</w:t>
      </w:r>
      <w:bookmarkStart w:id="0" w:name="_GoBack"/>
      <w:bookmarkEnd w:id="0"/>
    </w:p>
    <w:p w14:paraId="0A256C1A" w14:textId="77777777" w:rsidR="005844FF" w:rsidRDefault="005844FF" w:rsidP="005844FF">
      <w:pPr>
        <w:numPr>
          <w:ilvl w:val="1"/>
          <w:numId w:val="1"/>
        </w:numPr>
      </w:pPr>
      <w:r>
        <w:lastRenderedPageBreak/>
        <w:t>Container with appropriate preservative if necessary for pathology</w:t>
      </w:r>
    </w:p>
    <w:p w14:paraId="58B0C8DB" w14:textId="77777777" w:rsidR="004264A3" w:rsidRDefault="004264A3" w:rsidP="00507D69">
      <w:pPr>
        <w:numPr>
          <w:ilvl w:val="0"/>
          <w:numId w:val="1"/>
        </w:numPr>
      </w:pPr>
      <w:r>
        <w:t>Support patient through recovery, ensuring stable vital signs, level of consciousness, pain status and bleeding within normal limits</w:t>
      </w:r>
    </w:p>
    <w:p w14:paraId="1116683B" w14:textId="77777777" w:rsidR="004264A3" w:rsidRDefault="004264A3" w:rsidP="00507D69">
      <w:pPr>
        <w:numPr>
          <w:ilvl w:val="0"/>
          <w:numId w:val="1"/>
        </w:numPr>
      </w:pPr>
      <w:r>
        <w:t>Confirm patient understanding of warning signs and symptoms, when to call and 24 hour contact information</w:t>
      </w:r>
    </w:p>
    <w:p w14:paraId="23A95DC7" w14:textId="77777777" w:rsidR="00507D69" w:rsidRDefault="00507D69" w:rsidP="00507D69">
      <w:pPr>
        <w:numPr>
          <w:ilvl w:val="0"/>
          <w:numId w:val="1"/>
        </w:numPr>
      </w:pPr>
      <w:r>
        <w:t xml:space="preserve">Administer </w:t>
      </w:r>
      <w:proofErr w:type="spellStart"/>
      <w:r>
        <w:t>Rhogam</w:t>
      </w:r>
      <w:proofErr w:type="spellEnd"/>
      <w:r>
        <w:t xml:space="preserve"> 50 mcg if patient is Rh negative</w:t>
      </w:r>
    </w:p>
    <w:p w14:paraId="337F5391" w14:textId="77777777" w:rsidR="0099333E" w:rsidRDefault="0099333E" w:rsidP="00507D69">
      <w:pPr>
        <w:numPr>
          <w:ilvl w:val="0"/>
          <w:numId w:val="1"/>
        </w:numPr>
      </w:pPr>
      <w:r>
        <w:t>Review medication and contraceptive instructions</w:t>
      </w:r>
    </w:p>
    <w:p w14:paraId="36B5A4F6" w14:textId="77777777" w:rsidR="004264A3" w:rsidRDefault="005844FF" w:rsidP="00507D69">
      <w:pPr>
        <w:numPr>
          <w:ilvl w:val="0"/>
          <w:numId w:val="1"/>
        </w:numPr>
      </w:pPr>
      <w:r>
        <w:t>Process and c</w:t>
      </w:r>
      <w:r w:rsidR="004264A3">
        <w:t>lean equipment</w:t>
      </w:r>
    </w:p>
    <w:p w14:paraId="71864F8D" w14:textId="77777777" w:rsidR="004264A3" w:rsidRDefault="004264A3" w:rsidP="00507D69">
      <w:pPr>
        <w:numPr>
          <w:ilvl w:val="0"/>
          <w:numId w:val="1"/>
        </w:numPr>
      </w:pPr>
      <w:r>
        <w:t>Re-order medications and equipment as necessary</w:t>
      </w:r>
    </w:p>
    <w:p w14:paraId="48A6BA6D" w14:textId="77777777" w:rsidR="005844FF" w:rsidRDefault="005844FF" w:rsidP="00507D69">
      <w:pPr>
        <w:numPr>
          <w:ilvl w:val="0"/>
          <w:numId w:val="1"/>
        </w:numPr>
      </w:pPr>
      <w:r>
        <w:t>Send labs as ordered</w:t>
      </w:r>
    </w:p>
    <w:sectPr w:rsidR="005844FF" w:rsidSect="00721399">
      <w:foot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3A22C" w14:textId="77777777" w:rsidR="0003355C" w:rsidRDefault="0003355C" w:rsidP="00721399">
      <w:r>
        <w:separator/>
      </w:r>
    </w:p>
  </w:endnote>
  <w:endnote w:type="continuationSeparator" w:id="0">
    <w:p w14:paraId="4BEE627B" w14:textId="77777777" w:rsidR="0003355C" w:rsidRDefault="0003355C" w:rsidP="00721399">
      <w:r>
        <w:continuationSeparator/>
      </w:r>
    </w:p>
  </w:endnote>
  <w:endnote w:type="continuationNotice" w:id="1">
    <w:p w14:paraId="550EFC36" w14:textId="77777777" w:rsidR="0003355C" w:rsidRDefault="00033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92855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0BF4365" w14:textId="77777777" w:rsidR="00721399" w:rsidRDefault="00721399">
        <w:pPr>
          <w:pStyle w:val="Footer"/>
          <w:jc w:val="right"/>
          <w:rPr>
            <w:noProof/>
            <w:sz w:val="16"/>
            <w:szCs w:val="16"/>
          </w:rPr>
        </w:pPr>
        <w:r w:rsidRPr="00721399">
          <w:rPr>
            <w:sz w:val="16"/>
            <w:szCs w:val="16"/>
          </w:rPr>
          <w:fldChar w:fldCharType="begin"/>
        </w:r>
        <w:r w:rsidRPr="00721399">
          <w:rPr>
            <w:sz w:val="16"/>
            <w:szCs w:val="16"/>
          </w:rPr>
          <w:instrText xml:space="preserve"> PAGE   \* MERGEFORMAT </w:instrText>
        </w:r>
        <w:r w:rsidRPr="00721399">
          <w:rPr>
            <w:sz w:val="16"/>
            <w:szCs w:val="16"/>
          </w:rPr>
          <w:fldChar w:fldCharType="separate"/>
        </w:r>
        <w:r w:rsidR="008B6870">
          <w:rPr>
            <w:noProof/>
            <w:sz w:val="16"/>
            <w:szCs w:val="16"/>
          </w:rPr>
          <w:t>2</w:t>
        </w:r>
        <w:r w:rsidRPr="00721399">
          <w:rPr>
            <w:noProof/>
            <w:sz w:val="16"/>
            <w:szCs w:val="16"/>
          </w:rPr>
          <w:fldChar w:fldCharType="end"/>
        </w:r>
      </w:p>
      <w:p w14:paraId="23725227" w14:textId="24F5729D" w:rsidR="00721399" w:rsidRPr="00721399" w:rsidRDefault="00721399">
        <w:pPr>
          <w:pStyle w:val="Footer"/>
          <w:jc w:val="right"/>
          <w:rPr>
            <w:sz w:val="16"/>
            <w:szCs w:val="16"/>
          </w:rPr>
        </w:pPr>
        <w:r>
          <w:rPr>
            <w:noProof/>
            <w:sz w:val="16"/>
            <w:szCs w:val="16"/>
          </w:rPr>
          <w:t>TEAMM, January 201</w:t>
        </w:r>
        <w:r w:rsidR="008B6870">
          <w:rPr>
            <w:noProof/>
            <w:sz w:val="16"/>
            <w:szCs w:val="16"/>
          </w:rPr>
          <w:t>7</w:t>
        </w:r>
      </w:p>
    </w:sdtContent>
  </w:sdt>
  <w:p w14:paraId="2732BFCB" w14:textId="77777777" w:rsidR="00721399" w:rsidRDefault="00721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C7130" w14:textId="77777777" w:rsidR="0003355C" w:rsidRDefault="0003355C" w:rsidP="00721399">
      <w:r>
        <w:separator/>
      </w:r>
    </w:p>
  </w:footnote>
  <w:footnote w:type="continuationSeparator" w:id="0">
    <w:p w14:paraId="0348A6BE" w14:textId="77777777" w:rsidR="0003355C" w:rsidRDefault="0003355C" w:rsidP="00721399">
      <w:r>
        <w:continuationSeparator/>
      </w:r>
    </w:p>
  </w:footnote>
  <w:footnote w:type="continuationNotice" w:id="1">
    <w:p w14:paraId="28857789" w14:textId="77777777" w:rsidR="0003355C" w:rsidRDefault="000335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4625"/>
    <w:multiLevelType w:val="hybridMultilevel"/>
    <w:tmpl w:val="7E502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69"/>
    <w:rsid w:val="0003355C"/>
    <w:rsid w:val="00092E0A"/>
    <w:rsid w:val="00165F8C"/>
    <w:rsid w:val="001B7091"/>
    <w:rsid w:val="004264A3"/>
    <w:rsid w:val="00507D69"/>
    <w:rsid w:val="005405C4"/>
    <w:rsid w:val="005844FF"/>
    <w:rsid w:val="00721399"/>
    <w:rsid w:val="008B6870"/>
    <w:rsid w:val="0099333E"/>
    <w:rsid w:val="00BC4D8F"/>
    <w:rsid w:val="00C210E4"/>
    <w:rsid w:val="00C63E20"/>
    <w:rsid w:val="00F0405B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D35E"/>
  <w15:docId w15:val="{CE4CD01F-533D-4BF3-BB6A-2BFEAF52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399"/>
  </w:style>
  <w:style w:type="paragraph" w:styleId="Footer">
    <w:name w:val="footer"/>
    <w:basedOn w:val="Normal"/>
    <w:link w:val="FooterChar"/>
    <w:uiPriority w:val="99"/>
    <w:unhideWhenUsed/>
    <w:rsid w:val="00721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1537BEA6AA441B93F151B05969576" ma:contentTypeVersion="1" ma:contentTypeDescription="Create a new document." ma:contentTypeScope="" ma:versionID="5032968edb65b2ab92b33df908df743f">
  <xsd:schema xmlns:xsd="http://www.w3.org/2001/XMLSchema" xmlns:xs="http://www.w3.org/2001/XMLSchema" xmlns:p="http://schemas.microsoft.com/office/2006/metadata/properties" xmlns:ns3="a33d5226-f309-43db-96fb-23ecf8bafcb4" targetNamespace="http://schemas.microsoft.com/office/2006/metadata/properties" ma:root="true" ma:fieldsID="001059e158ac84855b4fb22f34c60252" ns3:_="">
    <xsd:import namespace="a33d5226-f309-43db-96fb-23ecf8bafcb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d5226-f309-43db-96fb-23ecf8ba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E3A99-83FC-4553-AAA7-220E3FCE3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d5226-f309-43db-96fb-23ecf8ba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13051-3E6E-4F81-A6DA-F265C2083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A909D-873A-4010-AC21-DB46A7F9E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FAF45F-87E9-4BDA-A037-7AA0EA6A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Erin McCoy</cp:lastModifiedBy>
  <cp:revision>4</cp:revision>
  <cp:lastPrinted>2014-01-10T05:13:00Z</cp:lastPrinted>
  <dcterms:created xsi:type="dcterms:W3CDTF">2014-01-30T21:40:00Z</dcterms:created>
  <dcterms:modified xsi:type="dcterms:W3CDTF">2017-01-27T23:23:00Z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0x010100B051537BEA6AA441B93F151B05969576</vt:lpwstr>
  </property>
  <property fmtid="{D5CDD505-2E9C-101B-9397-08002B2CF9AE}" pid="3" name="IsMyDocuments">
    <vt:bool>true</vt:bool>
  </property>
</Properties>
</file>